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6" w:rsidRDefault="001905B6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5B6" w:rsidRDefault="001905B6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50685" cy="9475226"/>
            <wp:effectExtent l="19050" t="0" r="0" b="0"/>
            <wp:docPr id="1" name="Рисунок 1" descr="C:\2020\Подушевая целевая ДОП\Информационная кампания\Сэдд\Плак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0\Подушевая целевая ДОП\Информационная кампания\Сэдд\Плака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7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6" w:rsidRDefault="001905B6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0B" w:rsidRDefault="00757E0B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0B" w:rsidRDefault="00757E0B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11" w:rsidRPr="00F14311" w:rsidRDefault="00F14311" w:rsidP="00F14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4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Активация сертификатов началась!</w:t>
      </w:r>
    </w:p>
    <w:p w:rsidR="00F14311" w:rsidRPr="00F14311" w:rsidRDefault="00F14311" w:rsidP="00F1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11">
        <w:rPr>
          <w:rFonts w:ascii="Times New Roman" w:hAnsi="Times New Roman" w:cs="Times New Roman"/>
          <w:sz w:val="28"/>
          <w:szCs w:val="28"/>
        </w:rPr>
        <w:t>В связи с внедрением Целевой модели развития системы дополнительного образования детей в рамках Федерального проекта «Успех каждого ребенка», в Омской области началась процедура подтверждения данных детей, зарегистрированных в региональной информационной системе «Навигатор дополнительного образования Омской области», а также активация сертификатов персонифицированного  финансирования дополнительного образования, регламентированная  правилами персонифицированного финансирования в приложении к Приказу Министерства образования Омской области № 40 от 01.06.2020 г.</w:t>
      </w:r>
      <w:proofErr w:type="gramEnd"/>
    </w:p>
    <w:p w:rsidR="00F14311" w:rsidRPr="00F14311" w:rsidRDefault="00F14311" w:rsidP="00F1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Для получения сертификата дополнительного образования родители (законные представители) несовершеннолетних или обучающийся, достигший возраста 14 лет в личном кабинете, зарегистрированном в РИС «Навигатор дополнительного образования детей Омской области», во вкладке «ДЕТИ», выбирают «Получить сертификат». Далее они приходят в одну из образовательных организаций, уполномоченных подтверждать данные о детях и активировать сертификат согласно Приказам БУ ОО ДО «ЦДНВ «Исток»  от 1.06.2020 № 61-ОД и  62-ОД (перечень операторов персонифицированного финансирования можно найти в информационной системе). К заявлению родителя (законного представителя) о включении ребенка в систему ПФДО прилагаются:</w:t>
      </w:r>
    </w:p>
    <w:p w:rsidR="00F14311" w:rsidRPr="00F14311" w:rsidRDefault="00F14311" w:rsidP="00F1431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F14311" w:rsidRPr="00F14311" w:rsidRDefault="00F14311" w:rsidP="00F1431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копия паспорта ребенка</w:t>
      </w:r>
    </w:p>
    <w:p w:rsidR="00F14311" w:rsidRPr="00F14311" w:rsidRDefault="00F14311" w:rsidP="00F1431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ребенка</w:t>
      </w:r>
    </w:p>
    <w:p w:rsidR="00F14311" w:rsidRPr="00F14311" w:rsidRDefault="00F14311" w:rsidP="00F14311">
      <w:pPr>
        <w:numPr>
          <w:ilvl w:val="0"/>
          <w:numId w:val="1"/>
        </w:numPr>
        <w:tabs>
          <w:tab w:val="clear" w:pos="720"/>
          <w:tab w:val="num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Копия документов, подтверждающих место жительства ребенка. Такими документами являются</w:t>
      </w:r>
      <w:r w:rsidR="001C487B">
        <w:rPr>
          <w:rFonts w:ascii="Times New Roman" w:hAnsi="Times New Roman" w:cs="Times New Roman"/>
          <w:sz w:val="28"/>
          <w:szCs w:val="28"/>
        </w:rPr>
        <w:t xml:space="preserve"> (предоставляется 1 из перечисленных документов)</w:t>
      </w:r>
      <w:r w:rsidRPr="00F14311">
        <w:rPr>
          <w:rFonts w:ascii="Times New Roman" w:hAnsi="Times New Roman" w:cs="Times New Roman"/>
          <w:sz w:val="28"/>
          <w:szCs w:val="28"/>
        </w:rPr>
        <w:t>: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паспорт гражданина РФ с отметкой о регистрации;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выписка из домовой книги или лицевого счета, открытого на определенное жилое помещение;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по месту жительства;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судебное решение, подтверждающее право конкретного физического лица на проживание, владение, распоряжение конкретным жилым помещением;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договор аренды конкретного жилого помещения на определённый срок;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справка от участкового полицейского о проживании по месту жительства;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 xml:space="preserve"> акт о проживании, подписанный старшим по дому или старшим по кварталу и двумя соседями;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выписка из ЕГРН о праве собственности на конкретный объект недвижимости;</w:t>
      </w:r>
    </w:p>
    <w:p w:rsidR="00F14311" w:rsidRPr="00F14311" w:rsidRDefault="00F14311" w:rsidP="00F143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sz w:val="28"/>
          <w:szCs w:val="28"/>
          <w:u w:val="single"/>
        </w:rPr>
        <w:t>справка из общеобразовательной организации, подтверждающая факт обучения.</w:t>
      </w:r>
    </w:p>
    <w:p w:rsidR="00F14311" w:rsidRPr="00F14311" w:rsidRDefault="00F14311" w:rsidP="00F14311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(СНИЛС ребенка)</w:t>
      </w:r>
    </w:p>
    <w:p w:rsidR="00F14311" w:rsidRPr="00F14311" w:rsidRDefault="00F14311" w:rsidP="00F1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sz w:val="28"/>
          <w:szCs w:val="28"/>
        </w:rPr>
        <w:t>При обращении ребенка, достигшего возраста 14-ти лет, прилагаются те же документы за исключением копии документа, удостоверяющего личность родителя (законного представителя).</w:t>
      </w:r>
    </w:p>
    <w:p w:rsidR="00F14311" w:rsidRPr="00F14311" w:rsidRDefault="00F14311" w:rsidP="00F1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1">
        <w:rPr>
          <w:rFonts w:ascii="Times New Roman" w:hAnsi="Times New Roman" w:cs="Times New Roman"/>
          <w:b/>
          <w:bCs/>
          <w:sz w:val="28"/>
          <w:szCs w:val="28"/>
        </w:rPr>
        <w:t>Для того</w:t>
      </w:r>
      <w:proofErr w:type="gramStart"/>
      <w:r w:rsidRPr="00F14311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F14311">
        <w:rPr>
          <w:rFonts w:ascii="Times New Roman" w:hAnsi="Times New Roman" w:cs="Times New Roman"/>
          <w:b/>
          <w:bCs/>
          <w:sz w:val="28"/>
          <w:szCs w:val="28"/>
        </w:rPr>
        <w:t xml:space="preserve"> чтобы активировать сертификат персонифицированного финансирования необходимо, прежде всего, пройти регистрацию</w:t>
      </w:r>
      <w:r w:rsidRPr="00F14311">
        <w:rPr>
          <w:rFonts w:ascii="Times New Roman" w:hAnsi="Times New Roman" w:cs="Times New Roman"/>
          <w:sz w:val="28"/>
          <w:szCs w:val="28"/>
        </w:rPr>
        <w:t xml:space="preserve"> </w:t>
      </w:r>
      <w:r w:rsidRPr="00F14311">
        <w:rPr>
          <w:rFonts w:ascii="Times New Roman" w:hAnsi="Times New Roman" w:cs="Times New Roman"/>
          <w:b/>
          <w:bCs/>
          <w:sz w:val="28"/>
          <w:szCs w:val="28"/>
        </w:rPr>
        <w:t xml:space="preserve">на сайте </w:t>
      </w:r>
      <w:hyperlink w:tgtFrame="_blank" w:history="1">
        <w:r w:rsidRPr="00F1431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https://р55.навигатор.дети </w:t>
        </w:r>
      </w:hyperlink>
    </w:p>
    <w:p w:rsidR="00F14311" w:rsidRDefault="00F14311" w:rsidP="00F1431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A2444" w:rsidRPr="00F14311" w:rsidRDefault="00F14311" w:rsidP="00F14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3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дополнительной информацией можно обращаться </w:t>
      </w:r>
      <w:r w:rsidRPr="00F14311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в службу поддержки РМЦ ДОД Омской области: </w:t>
      </w:r>
      <w:r w:rsidRPr="00F1431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45-09-26.</w:t>
      </w:r>
    </w:p>
    <w:sectPr w:rsidR="001A2444" w:rsidRPr="00F14311" w:rsidSect="001905B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C7"/>
    <w:multiLevelType w:val="multilevel"/>
    <w:tmpl w:val="8A845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1EE7"/>
    <w:multiLevelType w:val="multilevel"/>
    <w:tmpl w:val="8D2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86F32"/>
    <w:multiLevelType w:val="hybridMultilevel"/>
    <w:tmpl w:val="567E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1"/>
    <w:rsid w:val="001905B6"/>
    <w:rsid w:val="001A2444"/>
    <w:rsid w:val="001C487B"/>
    <w:rsid w:val="00260C61"/>
    <w:rsid w:val="00551336"/>
    <w:rsid w:val="00757E0B"/>
    <w:rsid w:val="008B3445"/>
    <w:rsid w:val="00A94B2F"/>
    <w:rsid w:val="00F1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Инспектор по кадрам</cp:lastModifiedBy>
  <cp:revision>4</cp:revision>
  <cp:lastPrinted>2020-09-30T04:08:00Z</cp:lastPrinted>
  <dcterms:created xsi:type="dcterms:W3CDTF">2020-09-30T04:04:00Z</dcterms:created>
  <dcterms:modified xsi:type="dcterms:W3CDTF">2020-09-30T04:08:00Z</dcterms:modified>
</cp:coreProperties>
</file>